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BB8EE" w14:textId="47D3F9B4" w:rsidR="007B4C46" w:rsidRDefault="002C3DCA" w:rsidP="00ED2AF8">
      <w:pPr>
        <w:rPr>
          <w:rFonts w:ascii="HelveticaNeueLT Pro 55 Roman" w:hAnsi="HelveticaNeueLT Pro 55 Roman"/>
          <w:b/>
          <w:color w:val="FF6600"/>
          <w:sz w:val="32"/>
          <w:szCs w:val="32"/>
        </w:rPr>
      </w:pPr>
      <w:r>
        <w:rPr>
          <w:rFonts w:ascii="HelveticaNeueLT Pro 55 Roman" w:hAnsi="HelveticaNeueLT Pro 55 Roman"/>
          <w:b/>
          <w:noProof/>
          <w:color w:val="FF66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A1F57D1" wp14:editId="715FC2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83617" cy="971550"/>
            <wp:effectExtent l="0" t="0" r="2540" b="0"/>
            <wp:wrapTight wrapText="bothSides">
              <wp:wrapPolygon edited="0">
                <wp:start x="0" y="0"/>
                <wp:lineTo x="0" y="21176"/>
                <wp:lineTo x="21411" y="21176"/>
                <wp:lineTo x="21411" y="0"/>
                <wp:lineTo x="0" y="0"/>
              </wp:wrapPolygon>
            </wp:wrapTight>
            <wp:docPr id="1203805446" name="Image 1203805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61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DBD">
        <w:rPr>
          <w:rFonts w:ascii="HelveticaNeueLT Pro 55 Roman" w:hAnsi="HelveticaNeueLT Pro 55 Roman"/>
          <w:b/>
          <w:noProof/>
          <w:color w:val="FF6600"/>
          <w:sz w:val="32"/>
          <w:szCs w:val="32"/>
          <w:lang w:eastAsia="fr-FR"/>
        </w:rPr>
        <w:drawing>
          <wp:anchor distT="0" distB="0" distL="114300" distR="114300" simplePos="0" relativeHeight="251661312" behindDoc="1" locked="0" layoutInCell="1" allowOverlap="1" wp14:anchorId="22621F73" wp14:editId="1DEA49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3410" cy="970915"/>
            <wp:effectExtent l="0" t="0" r="2540" b="635"/>
            <wp:wrapTight wrapText="bothSides">
              <wp:wrapPolygon edited="0">
                <wp:start x="0" y="0"/>
                <wp:lineTo x="0" y="21190"/>
                <wp:lineTo x="21411" y="21190"/>
                <wp:lineTo x="2141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C46">
        <w:rPr>
          <w:rFonts w:ascii="HelveticaNeueLT Pro 55 Roman" w:hAnsi="HelveticaNeueLT Pro 55 Roman"/>
          <w:b/>
          <w:color w:val="FF6600"/>
          <w:sz w:val="32"/>
          <w:szCs w:val="32"/>
        </w:rPr>
        <w:t xml:space="preserve">      </w:t>
      </w:r>
    </w:p>
    <w:p w14:paraId="4E927DA4" w14:textId="37F95C0C" w:rsidR="00ED2AF8" w:rsidRPr="007B4C46" w:rsidRDefault="00ED2AF8" w:rsidP="00692FFD">
      <w:pPr>
        <w:ind w:left="708" w:firstLine="708"/>
        <w:rPr>
          <w:rFonts w:ascii="HelveticaNeueLT Pro 55 Roman" w:hAnsi="HelveticaNeueLT Pro 55 Roman"/>
          <w:b/>
          <w:color w:val="FF6600"/>
          <w:sz w:val="32"/>
          <w:szCs w:val="32"/>
        </w:rPr>
      </w:pPr>
      <w:r w:rsidRPr="00692FFD">
        <w:rPr>
          <w:rFonts w:ascii="HelveticaNeueLT Pro 55 Roman" w:hAnsi="HelveticaNeueLT Pro 55 Roman"/>
          <w:b/>
          <w:color w:val="0070C0"/>
          <w:sz w:val="32"/>
          <w:szCs w:val="32"/>
        </w:rPr>
        <w:t>CARTE SCOLAIRE RENTREE 20</w:t>
      </w:r>
      <w:r w:rsidR="00692FFD">
        <w:rPr>
          <w:rFonts w:ascii="HelveticaNeueLT Pro 55 Roman" w:hAnsi="HelveticaNeueLT Pro 55 Roman"/>
          <w:b/>
          <w:color w:val="0070C0"/>
          <w:sz w:val="32"/>
          <w:szCs w:val="32"/>
        </w:rPr>
        <w:t>2</w:t>
      </w:r>
      <w:r w:rsidR="00422980">
        <w:rPr>
          <w:rFonts w:ascii="HelveticaNeueLT Pro 55 Roman" w:hAnsi="HelveticaNeueLT Pro 55 Roman"/>
          <w:b/>
          <w:color w:val="0070C0"/>
          <w:sz w:val="32"/>
          <w:szCs w:val="32"/>
        </w:rPr>
        <w:t>5</w:t>
      </w:r>
    </w:p>
    <w:p w14:paraId="64EAEE18" w14:textId="77777777" w:rsidR="00ED2AF8" w:rsidRPr="007B4C46" w:rsidRDefault="00ED2AF8" w:rsidP="00ED2AF8">
      <w:pPr>
        <w:rPr>
          <w:rFonts w:ascii="HelveticaNeueLT Pro 55 Roman" w:hAnsi="HelveticaNeueLT Pro 55 Roman"/>
          <w:b/>
          <w:color w:val="FF6600"/>
          <w:sz w:val="32"/>
          <w:szCs w:val="32"/>
        </w:rPr>
      </w:pPr>
    </w:p>
    <w:p w14:paraId="22439B56" w14:textId="0EB2763D" w:rsidR="00ED2AF8" w:rsidRDefault="00B75C11" w:rsidP="00ED2AF8">
      <w:pPr>
        <w:jc w:val="center"/>
        <w:rPr>
          <w:rFonts w:ascii="HelveticaNeueLT Pro 55 Roman" w:hAnsi="HelveticaNeueLT Pro 55 Roman"/>
          <w:b/>
          <w:color w:val="FF6600"/>
          <w:sz w:val="32"/>
          <w:szCs w:val="32"/>
        </w:rPr>
      </w:pPr>
      <w:r>
        <w:rPr>
          <w:rFonts w:ascii="HelveticaNeueLT Pro 55 Roman" w:hAnsi="HelveticaNeueLT Pro 55 Roman"/>
          <w:b/>
          <w:color w:val="FF6600"/>
          <w:sz w:val="32"/>
          <w:szCs w:val="32"/>
        </w:rPr>
        <w:br/>
      </w:r>
    </w:p>
    <w:p w14:paraId="16AB03C4" w14:textId="09DA09C1" w:rsidR="00ED2AF8" w:rsidRPr="00B72056" w:rsidRDefault="00ED2AF8" w:rsidP="00B72056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>Si vous souhaitez que le</w:t>
      </w:r>
      <w:r w:rsidR="00692FFD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 </w:t>
      </w:r>
      <w:r w:rsidR="00692FFD" w:rsidRPr="00692FFD">
        <w:rPr>
          <w:rFonts w:ascii="Arial" w:eastAsia="Times New Roman" w:hAnsi="Arial" w:cs="Arial"/>
          <w:b/>
          <w:color w:val="002060"/>
          <w:sz w:val="22"/>
          <w:szCs w:val="20"/>
        </w:rPr>
        <w:t>SNALC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 </w:t>
      </w:r>
      <w:r w:rsidR="00B75C11">
        <w:rPr>
          <w:rFonts w:ascii="Arial" w:eastAsia="Times New Roman" w:hAnsi="Arial" w:cs="Arial"/>
          <w:bCs/>
          <w:color w:val="002060"/>
          <w:sz w:val="22"/>
          <w:szCs w:val="20"/>
        </w:rPr>
        <w:t>assure le suivi de la carte scolaire pour</w:t>
      </w:r>
      <w:r w:rsidR="00692FFD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 votre école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, merci de </w:t>
      </w:r>
      <w:r w:rsidR="00957F8B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remplir et 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nous renvoyer </w:t>
      </w:r>
      <w:r w:rsidR="00957F8B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cette 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enquête </w:t>
      </w:r>
      <w:r w:rsidR="00957F8B">
        <w:rPr>
          <w:rFonts w:ascii="HelveticaNeueLT Pro 55 Roman" w:eastAsia="Times New Roman" w:hAnsi="HelveticaNeueLT Pro 55 Roman" w:cs="Arial"/>
          <w:bCs/>
          <w:sz w:val="22"/>
          <w:szCs w:val="20"/>
        </w:rPr>
        <w:t>à</w:t>
      </w:r>
      <w:r w:rsidR="006F3DBD">
        <w:rPr>
          <w:rFonts w:ascii="HelveticaNeueLT Pro 55 Roman" w:eastAsia="Times New Roman" w:hAnsi="HelveticaNeueLT Pro 55 Roman" w:cs="Arial"/>
          <w:bCs/>
          <w:sz w:val="22"/>
          <w:szCs w:val="20"/>
        </w:rPr>
        <w:t xml:space="preserve"> </w:t>
      </w:r>
      <w:r w:rsidR="003900E0">
        <w:rPr>
          <w:rFonts w:asciiTheme="minorHAnsi" w:eastAsia="Times New Roman" w:hAnsiTheme="minorHAnsi" w:cstheme="minorHAnsi"/>
          <w:b/>
          <w:bCs/>
          <w:color w:val="0000FF"/>
          <w:u w:val="single"/>
          <w:lang w:eastAsia="fr-FR"/>
        </w:rPr>
        <w:t>snalc</w:t>
      </w:r>
      <w:r w:rsidR="000D5D4D">
        <w:rPr>
          <w:rFonts w:asciiTheme="minorHAnsi" w:eastAsia="Times New Roman" w:hAnsiTheme="minorHAnsi" w:cstheme="minorHAnsi"/>
          <w:b/>
          <w:bCs/>
          <w:color w:val="0000FF"/>
          <w:u w:val="single"/>
          <w:lang w:eastAsia="fr-FR"/>
        </w:rPr>
        <w:t>.e</w:t>
      </w:r>
      <w:r w:rsidR="00B84271">
        <w:rPr>
          <w:rFonts w:asciiTheme="minorHAnsi" w:eastAsia="Times New Roman" w:hAnsiTheme="minorHAnsi" w:cstheme="minorHAnsi"/>
          <w:b/>
          <w:bCs/>
          <w:color w:val="0000FF"/>
          <w:u w:val="single"/>
          <w:lang w:eastAsia="fr-FR"/>
        </w:rPr>
        <w:t>cole83</w:t>
      </w:r>
      <w:r w:rsidR="003900E0">
        <w:rPr>
          <w:rFonts w:asciiTheme="minorHAnsi" w:eastAsia="Times New Roman" w:hAnsiTheme="minorHAnsi" w:cstheme="minorHAnsi"/>
          <w:b/>
          <w:bCs/>
          <w:color w:val="0000FF"/>
          <w:u w:val="single"/>
          <w:lang w:eastAsia="fr-FR"/>
        </w:rPr>
        <w:t>@gmail.com</w:t>
      </w:r>
      <w:r w:rsidR="00B72056">
        <w:rPr>
          <w:rFonts w:ascii="Times New Roman" w:eastAsia="Times New Roman" w:hAnsi="Times New Roman" w:cs="Times New Roman"/>
          <w:color w:val="auto"/>
          <w:lang w:eastAsia="fr-FR"/>
        </w:rPr>
        <w:br/>
      </w:r>
    </w:p>
    <w:tbl>
      <w:tblPr>
        <w:tblW w:w="1021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8363"/>
      </w:tblGrid>
      <w:tr w:rsidR="00ED2AF8" w:rsidRPr="00ED2AF8" w14:paraId="6C2D1980" w14:textId="77777777" w:rsidTr="001367EF">
        <w:trPr>
          <w:cantSplit/>
          <w:trHeight w:val="188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9BC41A8" w14:textId="328543C0" w:rsidR="00ED2AF8" w:rsidRPr="00957F8B" w:rsidRDefault="00ED2AF8" w:rsidP="006D090F">
            <w:pPr>
              <w:pStyle w:val="Titre2"/>
              <w:spacing w:before="40" w:after="40"/>
              <w:rPr>
                <w:rFonts w:ascii="Arial" w:hAnsi="Arial" w:cs="Arial"/>
                <w:bCs w:val="0"/>
                <w:color w:val="002060"/>
              </w:rPr>
            </w:pPr>
            <w:r w:rsidRPr="00957F8B">
              <w:rPr>
                <w:rFonts w:ascii="Arial" w:hAnsi="Arial" w:cs="Arial"/>
                <w:bCs w:val="0"/>
                <w:color w:val="002060"/>
              </w:rPr>
              <w:t>Ecole</w:t>
            </w:r>
            <w:r w:rsidR="001367EF">
              <w:rPr>
                <w:rFonts w:ascii="Arial" w:hAnsi="Arial" w:cs="Arial"/>
                <w:bCs w:val="0"/>
                <w:color w:val="002060"/>
              </w:rPr>
              <w:t xml:space="preserve"> </w:t>
            </w:r>
            <w:r w:rsidR="001367EF" w:rsidRPr="001367EF">
              <w:rPr>
                <w:rFonts w:ascii="Arial" w:hAnsi="Arial" w:cs="Arial"/>
                <w:b w:val="0"/>
                <w:color w:val="002060"/>
              </w:rPr>
              <w:t>(préciser E.M ; E.E ; E.P)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62FA081" w14:textId="37A17643" w:rsidR="00ED2AF8" w:rsidRPr="00ED2AF8" w:rsidRDefault="00ED2AF8" w:rsidP="006D090F">
            <w:pPr>
              <w:spacing w:before="40" w:after="4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0141F528" w14:textId="77777777" w:rsidTr="001367EF">
        <w:trPr>
          <w:cantSplit/>
          <w:trHeight w:val="188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9383CE3" w14:textId="77777777" w:rsidR="00ED2AF8" w:rsidRPr="00957F8B" w:rsidRDefault="00ED2AF8" w:rsidP="006D090F">
            <w:pPr>
              <w:pStyle w:val="Titre2"/>
              <w:spacing w:before="40" w:after="40"/>
              <w:rPr>
                <w:rFonts w:ascii="Arial" w:hAnsi="Arial" w:cs="Arial"/>
                <w:bCs w:val="0"/>
                <w:color w:val="002060"/>
              </w:rPr>
            </w:pPr>
            <w:r w:rsidRPr="00957F8B">
              <w:rPr>
                <w:rFonts w:ascii="Arial" w:hAnsi="Arial" w:cs="Arial"/>
                <w:bCs w:val="0"/>
                <w:color w:val="002060"/>
              </w:rPr>
              <w:t>Commune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D848DD5" w14:textId="4842B1B2" w:rsidR="00ED2AF8" w:rsidRPr="00ED2AF8" w:rsidRDefault="00ED2AF8" w:rsidP="006D090F">
            <w:pPr>
              <w:spacing w:before="40" w:after="4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042915A1" w14:textId="77777777" w:rsidTr="001367EF">
        <w:trPr>
          <w:cantSplit/>
          <w:trHeight w:val="186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A66ABAA" w14:textId="77777777" w:rsidR="00ED2AF8" w:rsidRPr="00957F8B" w:rsidRDefault="00957F8B" w:rsidP="006D090F">
            <w:pPr>
              <w:pStyle w:val="Titre2"/>
              <w:spacing w:before="40" w:after="40"/>
              <w:rPr>
                <w:rFonts w:ascii="Arial" w:hAnsi="Arial" w:cs="Arial"/>
                <w:bCs w:val="0"/>
                <w:color w:val="002060"/>
              </w:rPr>
            </w:pPr>
            <w:r w:rsidRPr="00957F8B">
              <w:rPr>
                <w:rFonts w:ascii="Arial" w:hAnsi="Arial" w:cs="Arial"/>
                <w:bCs w:val="0"/>
                <w:color w:val="002060"/>
              </w:rPr>
              <w:t>Direction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D47213" w14:textId="68C7CB17" w:rsidR="00ED2AF8" w:rsidRPr="00ED2AF8" w:rsidRDefault="00ED2AF8" w:rsidP="006D090F">
            <w:pPr>
              <w:pStyle w:val="Titre2"/>
              <w:spacing w:before="40" w:after="40"/>
              <w:rPr>
                <w:rFonts w:ascii="Arial" w:hAnsi="Arial" w:cs="Arial"/>
                <w:b w:val="0"/>
                <w:color w:val="002060"/>
              </w:rPr>
            </w:pPr>
          </w:p>
        </w:tc>
      </w:tr>
      <w:tr w:rsidR="00ED2AF8" w:rsidRPr="00ED2AF8" w14:paraId="68B7780C" w14:textId="77777777" w:rsidTr="001367EF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72F62FB" w14:textId="77777777" w:rsidR="00ED2AF8" w:rsidRPr="00957F8B" w:rsidRDefault="00957F8B" w:rsidP="006D090F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957F8B">
              <w:rPr>
                <w:rFonts w:ascii="Arial" w:hAnsi="Arial" w:cs="Arial"/>
                <w:b/>
                <w:color w:val="002060"/>
              </w:rPr>
              <w:t>Tél.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6F3D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>(portable de préférence)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F51871" w14:textId="53C71203" w:rsidR="00ED2AF8" w:rsidRPr="00ED2AF8" w:rsidRDefault="00ED2AF8" w:rsidP="006D090F">
            <w:pPr>
              <w:spacing w:before="40" w:after="40"/>
              <w:rPr>
                <w:rFonts w:ascii="Arial" w:hAnsi="Arial" w:cs="Arial"/>
                <w:iCs/>
                <w:color w:val="002060"/>
                <w:sz w:val="22"/>
                <w:szCs w:val="22"/>
              </w:rPr>
            </w:pPr>
          </w:p>
        </w:tc>
      </w:tr>
    </w:tbl>
    <w:p w14:paraId="61854BC2" w14:textId="77777777" w:rsidR="00ED2AF8" w:rsidRDefault="00ED2AF8">
      <w:pPr>
        <w:rPr>
          <w:rFonts w:ascii="Arial" w:hAnsi="Arial" w:cs="Arial"/>
        </w:rPr>
      </w:pPr>
    </w:p>
    <w:p w14:paraId="1C34D614" w14:textId="1B467EA2" w:rsidR="005C7265" w:rsidRDefault="005C7265" w:rsidP="005C7265">
      <w:pPr>
        <w:spacing w:before="100" w:beforeAutospacing="1" w:after="100" w:afterAutospacing="1"/>
        <w:rPr>
          <w:rFonts w:ascii="Arial" w:eastAsia="Times New Roman" w:hAnsi="Arial" w:cs="Arial"/>
          <w:color w:val="002060"/>
          <w:sz w:val="22"/>
          <w:szCs w:val="22"/>
          <w:lang w:eastAsia="fr-FR"/>
        </w:rPr>
      </w:pPr>
      <w:r w:rsidRPr="00587FB3">
        <w:rPr>
          <w:rFonts w:ascii="Arial" w:eastAsia="Times New Roman" w:hAnsi="Arial" w:cs="Arial"/>
          <w:b/>
          <w:bCs/>
          <w:color w:val="002060"/>
          <w:lang w:eastAsia="fr-FR"/>
        </w:rPr>
        <w:t>L’école est-elle située en :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Wingdings" w:hAnsi="Arial" w:cs="Arial"/>
          <w:color w:val="002060"/>
          <w:sz w:val="22"/>
          <w:szCs w:val="22"/>
        </w:rPr>
        <w:t xml:space="preserve"> 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t>REP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Wingdings" w:hAnsi="Arial" w:cs="Arial"/>
          <w:color w:val="002060"/>
          <w:sz w:val="22"/>
          <w:szCs w:val="22"/>
        </w:rPr>
        <w:t xml:space="preserve"> 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t>REP +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Wingdings" w:hAnsi="Arial" w:cs="Arial"/>
          <w:color w:val="002060"/>
          <w:sz w:val="22"/>
          <w:szCs w:val="22"/>
        </w:rPr>
        <w:t xml:space="preserve"> 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t>RECT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Wingdings" w:hAnsi="Arial" w:cs="Arial"/>
          <w:color w:val="002060"/>
          <w:sz w:val="22"/>
          <w:szCs w:val="22"/>
        </w:rPr>
        <w:t xml:space="preserve"> 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t>Citée éducative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Wingdings" w:hAnsi="Arial" w:cs="Arial"/>
          <w:color w:val="002060"/>
          <w:sz w:val="22"/>
          <w:szCs w:val="22"/>
        </w:rPr>
        <w:t xml:space="preserve"> 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t>zone rurale, de montagne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Wingdings" w:hAnsi="Arial" w:cs="Arial"/>
          <w:color w:val="002060"/>
          <w:sz w:val="22"/>
          <w:szCs w:val="22"/>
        </w:rPr>
        <w:t xml:space="preserve"> 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t>autres</w:t>
      </w:r>
    </w:p>
    <w:p w14:paraId="00C4171B" w14:textId="7D43A2FB" w:rsidR="00587FB3" w:rsidRDefault="00587FB3" w:rsidP="005C7265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2060"/>
          <w:lang w:eastAsia="fr-FR"/>
        </w:rPr>
      </w:pPr>
      <w:r>
        <w:rPr>
          <w:rFonts w:ascii="Arial" w:eastAsia="Times New Roman" w:hAnsi="Arial" w:cs="Arial"/>
          <w:b/>
          <w:bCs/>
          <w:color w:val="002060"/>
          <w:lang w:eastAsia="fr-FR"/>
        </w:rPr>
        <w:t>Année en cours (202</w:t>
      </w:r>
      <w:r w:rsidR="00422980">
        <w:rPr>
          <w:rFonts w:ascii="Arial" w:eastAsia="Times New Roman" w:hAnsi="Arial" w:cs="Arial"/>
          <w:b/>
          <w:bCs/>
          <w:color w:val="002060"/>
          <w:lang w:eastAsia="fr-FR"/>
        </w:rPr>
        <w:t>4</w:t>
      </w:r>
      <w:r>
        <w:rPr>
          <w:rFonts w:ascii="Arial" w:eastAsia="Times New Roman" w:hAnsi="Arial" w:cs="Arial"/>
          <w:b/>
          <w:bCs/>
          <w:color w:val="002060"/>
          <w:lang w:eastAsia="fr-FR"/>
        </w:rPr>
        <w:t>/202</w:t>
      </w:r>
      <w:r w:rsidR="00422980">
        <w:rPr>
          <w:rFonts w:ascii="Arial" w:eastAsia="Times New Roman" w:hAnsi="Arial" w:cs="Arial"/>
          <w:b/>
          <w:bCs/>
          <w:color w:val="002060"/>
          <w:lang w:eastAsia="fr-FR"/>
        </w:rPr>
        <w:t>5</w:t>
      </w:r>
      <w:r>
        <w:rPr>
          <w:rFonts w:ascii="Arial" w:eastAsia="Times New Roman" w:hAnsi="Arial" w:cs="Arial"/>
          <w:b/>
          <w:bCs/>
          <w:color w:val="002060"/>
          <w:lang w:eastAsia="fr-FR"/>
        </w:rPr>
        <w:t>)</w:t>
      </w:r>
    </w:p>
    <w:p w14:paraId="547042D2" w14:textId="2C468B0B" w:rsidR="00587FB3" w:rsidRPr="00587FB3" w:rsidRDefault="00587FB3" w:rsidP="005C7265">
      <w:pPr>
        <w:spacing w:before="100" w:beforeAutospacing="1" w:after="100" w:afterAutospacing="1"/>
        <w:rPr>
          <w:rFonts w:ascii="Arial" w:eastAsia="Times New Roman" w:hAnsi="Arial" w:cs="Arial"/>
          <w:color w:val="002060"/>
          <w:lang w:eastAsia="fr-FR"/>
        </w:rPr>
      </w:pPr>
      <w:r w:rsidRPr="00587FB3">
        <w:rPr>
          <w:rFonts w:ascii="Arial" w:eastAsia="Times New Roman" w:hAnsi="Arial" w:cs="Arial"/>
          <w:color w:val="002060"/>
          <w:lang w:eastAsia="fr-FR"/>
        </w:rPr>
        <w:t>Effectifs élèves année en cours (hors ULIS)</w:t>
      </w:r>
      <w:r>
        <w:rPr>
          <w:rFonts w:ascii="Arial" w:eastAsia="Times New Roman" w:hAnsi="Arial" w:cs="Arial"/>
          <w:color w:val="002060"/>
          <w:lang w:eastAsia="fr-FR"/>
        </w:rPr>
        <w:t xml:space="preserve"> : </w:t>
      </w:r>
    </w:p>
    <w:p w14:paraId="66606CA5" w14:textId="77777777" w:rsidR="005C7265" w:rsidRDefault="005C7265">
      <w:pPr>
        <w:rPr>
          <w:rFonts w:ascii="Arial" w:hAnsi="Arial" w:cs="Arial"/>
          <w:b/>
          <w:color w:val="002060"/>
        </w:rPr>
      </w:pPr>
    </w:p>
    <w:p w14:paraId="51B844CA" w14:textId="0F97582F" w:rsidR="00ED2AF8" w:rsidRDefault="00ED2AF8">
      <w:pPr>
        <w:rPr>
          <w:rFonts w:ascii="Arial" w:hAnsi="Arial" w:cs="Arial"/>
          <w:b/>
          <w:color w:val="002060"/>
        </w:rPr>
      </w:pPr>
      <w:r w:rsidRPr="00ED2AF8">
        <w:rPr>
          <w:rFonts w:ascii="Arial" w:hAnsi="Arial" w:cs="Arial"/>
          <w:b/>
          <w:color w:val="002060"/>
        </w:rPr>
        <w:t xml:space="preserve">ECOLE MATERNELLE  </w:t>
      </w:r>
      <w:r w:rsidR="001367EF">
        <w:rPr>
          <w:rFonts w:ascii="Arial" w:hAnsi="Arial" w:cs="Arial"/>
          <w:b/>
          <w:color w:val="002060"/>
        </w:rPr>
        <w:t xml:space="preserve">                         </w:t>
      </w:r>
      <w:r w:rsidR="00957F8B">
        <w:rPr>
          <w:rFonts w:ascii="Arial" w:hAnsi="Arial" w:cs="Arial"/>
          <w:b/>
          <w:color w:val="002060"/>
        </w:rPr>
        <w:t>E</w:t>
      </w:r>
      <w:r w:rsidRPr="00ED2AF8">
        <w:rPr>
          <w:rFonts w:ascii="Arial" w:hAnsi="Arial" w:cs="Arial"/>
          <w:b/>
          <w:color w:val="002060"/>
        </w:rPr>
        <w:t>ffectifs</w:t>
      </w:r>
      <w:r w:rsidR="00587FB3">
        <w:rPr>
          <w:rFonts w:ascii="Arial" w:hAnsi="Arial" w:cs="Arial"/>
          <w:b/>
          <w:color w:val="002060"/>
        </w:rPr>
        <w:t xml:space="preserve"> prévisionnels</w:t>
      </w:r>
    </w:p>
    <w:p w14:paraId="2533E821" w14:textId="77777777" w:rsidR="00ED2AF8" w:rsidRPr="00ED2AF8" w:rsidRDefault="00ED2AF8">
      <w:pPr>
        <w:rPr>
          <w:rFonts w:ascii="Arial" w:hAnsi="Arial" w:cs="Arial"/>
          <w:b/>
          <w:color w:val="002060"/>
        </w:rPr>
      </w:pPr>
    </w:p>
    <w:tbl>
      <w:tblPr>
        <w:tblW w:w="10567" w:type="dxa"/>
        <w:tblInd w:w="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71" w:type="dxa"/>
        </w:tblCellMar>
        <w:tblLook w:val="0000" w:firstRow="0" w:lastRow="0" w:firstColumn="0" w:lastColumn="0" w:noHBand="0" w:noVBand="0"/>
      </w:tblPr>
      <w:tblGrid>
        <w:gridCol w:w="1203"/>
        <w:gridCol w:w="685"/>
        <w:gridCol w:w="787"/>
        <w:gridCol w:w="793"/>
        <w:gridCol w:w="790"/>
        <w:gridCol w:w="1058"/>
        <w:gridCol w:w="4227"/>
        <w:gridCol w:w="1024"/>
      </w:tblGrid>
      <w:tr w:rsidR="005C7265" w:rsidRPr="00ED2AF8" w14:paraId="38D5C02B" w14:textId="77777777" w:rsidTr="001367EF">
        <w:trPr>
          <w:cantSplit/>
        </w:trPr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35CFF4C" w14:textId="77777777" w:rsidR="005C7265" w:rsidRPr="00ED2AF8" w:rsidRDefault="005C7265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1BAE120" w14:textId="0C88F5BE" w:rsidR="005C7265" w:rsidRPr="00ED2AF8" w:rsidRDefault="005C7265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TPS</w:t>
            </w:r>
          </w:p>
        </w:tc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95B4C48" w14:textId="11F05A99" w:rsidR="005C7265" w:rsidRPr="00ED2AF8" w:rsidRDefault="005C7265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PS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E8A672E" w14:textId="6474C9D9" w:rsidR="005C7265" w:rsidRPr="00ED2AF8" w:rsidRDefault="005C7265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MS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EA547AC" w14:textId="16B6EB89" w:rsidR="005C7265" w:rsidRPr="00ED2AF8" w:rsidRDefault="005C7265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GS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0F76D7F" w14:textId="77777777" w:rsidR="005C7265" w:rsidRPr="00ED2AF8" w:rsidRDefault="005C7265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Total</w:t>
            </w:r>
          </w:p>
        </w:tc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F308EC1" w14:textId="4ABA2FD6" w:rsidR="005C7265" w:rsidRPr="00ED2AF8" w:rsidRDefault="005C7265" w:rsidP="001367E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Nb.classes</w:t>
            </w:r>
            <w:proofErr w:type="spellEnd"/>
            <w:proofErr w:type="gramEnd"/>
            <w:r w:rsidR="001367EF">
              <w:rPr>
                <w:rFonts w:ascii="Arial" w:hAnsi="Arial" w:cs="Arial"/>
                <w:color w:val="002060"/>
                <w:sz w:val="22"/>
                <w:szCs w:val="22"/>
              </w:rPr>
              <w:t xml:space="preserve"> avant ouverture ou fermeture éventuelle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4E1786C" w14:textId="156B6222" w:rsidR="005C7265" w:rsidRPr="00ED2AF8" w:rsidRDefault="005C7265" w:rsidP="005C7265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Moyenne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</w:tc>
      </w:tr>
      <w:tr w:rsidR="005C7265" w:rsidRPr="00ED2AF8" w14:paraId="439B92BC" w14:textId="77777777" w:rsidTr="001367EF">
        <w:trPr>
          <w:cantSplit/>
          <w:trHeight w:val="427"/>
        </w:trPr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EB293B0" w14:textId="5B6137C3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Prévisions 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422980">
              <w:rPr>
                <w:rFonts w:ascii="Arial" w:hAnsi="Arial" w:cs="Arial"/>
                <w:color w:val="002060"/>
                <w:sz w:val="22"/>
                <w:szCs w:val="22"/>
              </w:rPr>
              <w:t>5</w:t>
            </w: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422980">
              <w:rPr>
                <w:rFonts w:ascii="Arial" w:hAnsi="Arial" w:cs="Arial"/>
                <w:color w:val="002060"/>
                <w:sz w:val="22"/>
                <w:szCs w:val="22"/>
              </w:rPr>
              <w:t>6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3D8947D" w14:textId="2FA14249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6C5592C" w14:textId="276EA482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BFADE0D" w14:textId="3FA78DA8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225763C" w14:textId="7AEB5DD0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FBA1495" w14:textId="11C927C9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0B4525A" w14:textId="6D07F540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0C7FF57" w14:textId="591BD1CA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4258FFF4" w14:textId="77777777" w:rsidR="00ED2AF8" w:rsidRDefault="00ED2AF8">
      <w:pPr>
        <w:rPr>
          <w:rFonts w:ascii="Arial" w:hAnsi="Arial" w:cs="Arial"/>
        </w:rPr>
      </w:pPr>
    </w:p>
    <w:p w14:paraId="6B5FFC52" w14:textId="77777777" w:rsidR="00ED2AF8" w:rsidRDefault="00ED2AF8">
      <w:pPr>
        <w:rPr>
          <w:rFonts w:ascii="Arial" w:hAnsi="Arial" w:cs="Arial"/>
        </w:rPr>
      </w:pPr>
    </w:p>
    <w:p w14:paraId="5C5FB6F8" w14:textId="7A72760D" w:rsidR="00ED2AF8" w:rsidRDefault="00ED2AF8" w:rsidP="00ED2AF8">
      <w:pPr>
        <w:rPr>
          <w:rFonts w:ascii="Arial" w:hAnsi="Arial" w:cs="Arial"/>
          <w:b/>
          <w:color w:val="002060"/>
        </w:rPr>
      </w:pPr>
      <w:r w:rsidRPr="00ED2AF8">
        <w:rPr>
          <w:rFonts w:ascii="Arial" w:hAnsi="Arial" w:cs="Arial"/>
          <w:b/>
          <w:color w:val="002060"/>
        </w:rPr>
        <w:t xml:space="preserve">ECOLE </w:t>
      </w:r>
      <w:r>
        <w:rPr>
          <w:rFonts w:ascii="Arial" w:hAnsi="Arial" w:cs="Arial"/>
          <w:b/>
          <w:color w:val="002060"/>
        </w:rPr>
        <w:t>ELEMENTAIRE</w:t>
      </w:r>
      <w:r w:rsidR="001367EF">
        <w:rPr>
          <w:rFonts w:ascii="Arial" w:hAnsi="Arial" w:cs="Arial"/>
          <w:b/>
          <w:color w:val="002060"/>
        </w:rPr>
        <w:t xml:space="preserve">               </w:t>
      </w:r>
      <w:r w:rsidR="00613CCC">
        <w:rPr>
          <w:rFonts w:ascii="Arial" w:hAnsi="Arial" w:cs="Arial"/>
          <w:b/>
          <w:color w:val="002060"/>
        </w:rPr>
        <w:t xml:space="preserve">           </w:t>
      </w:r>
      <w:r w:rsidR="00957F8B">
        <w:rPr>
          <w:rFonts w:ascii="Arial" w:hAnsi="Arial" w:cs="Arial"/>
          <w:b/>
          <w:color w:val="002060"/>
        </w:rPr>
        <w:t>E</w:t>
      </w:r>
      <w:r w:rsidRPr="00ED2AF8">
        <w:rPr>
          <w:rFonts w:ascii="Arial" w:hAnsi="Arial" w:cs="Arial"/>
          <w:b/>
          <w:color w:val="002060"/>
        </w:rPr>
        <w:t>ffectifs</w:t>
      </w:r>
    </w:p>
    <w:p w14:paraId="5EFB388F" w14:textId="77777777" w:rsidR="00ED2AF8" w:rsidRPr="00ED2AF8" w:rsidRDefault="00ED2AF8" w:rsidP="00ED2AF8">
      <w:pPr>
        <w:rPr>
          <w:rFonts w:ascii="Arial" w:hAnsi="Arial" w:cs="Arial"/>
          <w:b/>
          <w:color w:val="002060"/>
        </w:rPr>
      </w:pPr>
    </w:p>
    <w:tbl>
      <w:tblPr>
        <w:tblW w:w="10567" w:type="dxa"/>
        <w:tblInd w:w="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71" w:type="dxa"/>
        </w:tblCellMar>
        <w:tblLook w:val="0000" w:firstRow="0" w:lastRow="0" w:firstColumn="0" w:lastColumn="0" w:noHBand="0" w:noVBand="0"/>
      </w:tblPr>
      <w:tblGrid>
        <w:gridCol w:w="1211"/>
        <w:gridCol w:w="709"/>
        <w:gridCol w:w="709"/>
        <w:gridCol w:w="708"/>
        <w:gridCol w:w="851"/>
        <w:gridCol w:w="850"/>
        <w:gridCol w:w="851"/>
        <w:gridCol w:w="3654"/>
        <w:gridCol w:w="1024"/>
      </w:tblGrid>
      <w:tr w:rsidR="001367EF" w:rsidRPr="00ED2AF8" w14:paraId="05D0B5DE" w14:textId="77777777" w:rsidTr="001367EF">
        <w:trPr>
          <w:cantSplit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6B5B870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39B3A80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CP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5203D42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CE1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0DAD116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CE2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594171A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CM1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D471FAD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CM2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C972AE2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Total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E54DD52" w14:textId="3D31ABA4" w:rsidR="001367EF" w:rsidRPr="00ED2AF8" w:rsidRDefault="001367EF" w:rsidP="001367E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Nb.classes</w:t>
            </w:r>
            <w:proofErr w:type="spellEnd"/>
            <w:proofErr w:type="gram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avant ouverture ou fermeture éventuelle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8BB55A0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Moyenne</w:t>
            </w:r>
          </w:p>
        </w:tc>
      </w:tr>
      <w:tr w:rsidR="001367EF" w:rsidRPr="00ED2AF8" w14:paraId="7B0DCDFF" w14:textId="77777777" w:rsidTr="001367EF">
        <w:trPr>
          <w:cantSplit/>
          <w:trHeight w:val="551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03B4E95" w14:textId="2C1B34D9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Prévisions 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422980">
              <w:rPr>
                <w:rFonts w:ascii="Arial" w:hAnsi="Arial" w:cs="Arial"/>
                <w:color w:val="002060"/>
                <w:sz w:val="22"/>
                <w:szCs w:val="22"/>
              </w:rPr>
              <w:t>5</w:t>
            </w: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422980">
              <w:rPr>
                <w:rFonts w:ascii="Arial" w:hAnsi="Arial" w:cs="Arial"/>
                <w:color w:val="00206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8ED3159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E8ACF63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E4301AD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BA4153A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0CF2192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547AD2A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9CAF6E7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A6EE32C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5BA4A69F" w14:textId="77777777" w:rsidR="00ED2AF8" w:rsidRDefault="00ED2AF8">
      <w:pPr>
        <w:rPr>
          <w:rFonts w:ascii="Arial" w:hAnsi="Arial" w:cs="Arial"/>
        </w:rPr>
      </w:pPr>
    </w:p>
    <w:p w14:paraId="4560C784" w14:textId="0E41ADC9" w:rsidR="00B20715" w:rsidRDefault="00B20715" w:rsidP="00B20715">
      <w:pPr>
        <w:rPr>
          <w:rFonts w:ascii="Arial" w:hAnsi="Arial" w:cs="Arial"/>
          <w:b/>
          <w:color w:val="002060"/>
        </w:rPr>
      </w:pPr>
      <w:r w:rsidRPr="00ED2AF8">
        <w:rPr>
          <w:rFonts w:ascii="Arial" w:hAnsi="Arial" w:cs="Arial"/>
          <w:b/>
          <w:color w:val="002060"/>
        </w:rPr>
        <w:t xml:space="preserve">ECOLE </w:t>
      </w:r>
      <w:r>
        <w:rPr>
          <w:rFonts w:ascii="Arial" w:hAnsi="Arial" w:cs="Arial"/>
          <w:b/>
          <w:color w:val="002060"/>
        </w:rPr>
        <w:t>PRIMAIRE                                 E</w:t>
      </w:r>
      <w:r w:rsidRPr="00ED2AF8">
        <w:rPr>
          <w:rFonts w:ascii="Arial" w:hAnsi="Arial" w:cs="Arial"/>
          <w:b/>
          <w:color w:val="002060"/>
        </w:rPr>
        <w:t>ffectifs</w:t>
      </w:r>
    </w:p>
    <w:p w14:paraId="2CD2E2E7" w14:textId="77777777" w:rsidR="00B20715" w:rsidRPr="00ED2AF8" w:rsidRDefault="00B20715" w:rsidP="00B20715">
      <w:pPr>
        <w:rPr>
          <w:rFonts w:ascii="Arial" w:hAnsi="Arial" w:cs="Arial"/>
          <w:b/>
          <w:color w:val="002060"/>
        </w:rPr>
      </w:pPr>
    </w:p>
    <w:tbl>
      <w:tblPr>
        <w:tblW w:w="10567" w:type="dxa"/>
        <w:tblInd w:w="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71" w:type="dxa"/>
        </w:tblCellMar>
        <w:tblLook w:val="0000" w:firstRow="0" w:lastRow="0" w:firstColumn="0" w:lastColumn="0" w:noHBand="0" w:noVBand="0"/>
      </w:tblPr>
      <w:tblGrid>
        <w:gridCol w:w="1197"/>
        <w:gridCol w:w="634"/>
        <w:gridCol w:w="632"/>
        <w:gridCol w:w="632"/>
        <w:gridCol w:w="632"/>
        <w:gridCol w:w="632"/>
        <w:gridCol w:w="665"/>
        <w:gridCol w:w="664"/>
        <w:gridCol w:w="778"/>
        <w:gridCol w:w="777"/>
        <w:gridCol w:w="785"/>
        <w:gridCol w:w="1515"/>
        <w:gridCol w:w="1024"/>
      </w:tblGrid>
      <w:tr w:rsidR="00B20715" w:rsidRPr="00ED2AF8" w14:paraId="43F819AD" w14:textId="77777777" w:rsidTr="00B20715">
        <w:trPr>
          <w:cantSplit/>
        </w:trPr>
        <w:tc>
          <w:tcPr>
            <w:tcW w:w="1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1578A7D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631E49" w14:textId="1D36ED55" w:rsidR="00B20715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TPS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47432C" w14:textId="4F71CA1A" w:rsidR="00B20715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PS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4FBB87" w14:textId="4023B799" w:rsidR="00B20715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MS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A7E31B" w14:textId="1F00BC9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GS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668BDB2" w14:textId="68E6F73E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CP</w:t>
            </w:r>
          </w:p>
        </w:tc>
        <w:tc>
          <w:tcPr>
            <w:tcW w:w="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B4218CC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CE1</w:t>
            </w:r>
          </w:p>
        </w:tc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1BE40B9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CE2</w:t>
            </w:r>
          </w:p>
        </w:tc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AC5C15C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CM1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F97E38D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CM2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1017F40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Total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17B8AB8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Nb.classes</w:t>
            </w:r>
            <w:proofErr w:type="spellEnd"/>
            <w:proofErr w:type="gram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avant ouverture ou fermeture éventuelle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B85B832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Moyenne</w:t>
            </w:r>
          </w:p>
        </w:tc>
      </w:tr>
      <w:tr w:rsidR="00B20715" w:rsidRPr="00ED2AF8" w14:paraId="455F2633" w14:textId="77777777" w:rsidTr="00B20715">
        <w:trPr>
          <w:cantSplit/>
          <w:trHeight w:val="551"/>
        </w:trPr>
        <w:tc>
          <w:tcPr>
            <w:tcW w:w="1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FFDCE94" w14:textId="45A1281D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Prévisions 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422980">
              <w:rPr>
                <w:rFonts w:ascii="Arial" w:hAnsi="Arial" w:cs="Arial"/>
                <w:color w:val="002060"/>
                <w:sz w:val="22"/>
                <w:szCs w:val="22"/>
              </w:rPr>
              <w:t>5</w:t>
            </w: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422980">
              <w:rPr>
                <w:rFonts w:ascii="Arial" w:hAnsi="Arial" w:cs="Arial"/>
                <w:color w:val="002060"/>
                <w:sz w:val="22"/>
                <w:szCs w:val="22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B30890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259294" w14:textId="048DC45E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FB56FF" w14:textId="09E8B99E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AE446E" w14:textId="5FDA1F9B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6EAB73D" w14:textId="66C07DFD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5849732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AA9328D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8053FD0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C6DDA50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D5D2167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8D74D74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6C3173C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6E493E5A" w14:textId="77777777" w:rsidR="00B20715" w:rsidRDefault="00B20715" w:rsidP="00B20715">
      <w:pPr>
        <w:rPr>
          <w:rFonts w:ascii="Arial" w:hAnsi="Arial" w:cs="Arial"/>
        </w:rPr>
      </w:pPr>
    </w:p>
    <w:p w14:paraId="49C92A18" w14:textId="77777777" w:rsidR="00B20715" w:rsidRDefault="00B20715">
      <w:pPr>
        <w:rPr>
          <w:rFonts w:ascii="Arial" w:hAnsi="Arial" w:cs="Arial"/>
        </w:rPr>
      </w:pPr>
    </w:p>
    <w:p w14:paraId="56990CAF" w14:textId="528CA757" w:rsidR="00ED2AF8" w:rsidRPr="00587FB3" w:rsidRDefault="0022763C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87FB3">
        <w:rPr>
          <w:rFonts w:ascii="Arial" w:hAnsi="Arial" w:cs="Arial"/>
          <w:b/>
          <w:bCs/>
          <w:color w:val="002060"/>
          <w:sz w:val="22"/>
          <w:szCs w:val="22"/>
        </w:rPr>
        <w:t>Présence d’une classe ULIS dans l’école :</w:t>
      </w:r>
    </w:p>
    <w:p w14:paraId="451A4B7C" w14:textId="60808D3E" w:rsidR="0022763C" w:rsidRPr="005C7265" w:rsidRDefault="005C7265">
      <w:pPr>
        <w:rPr>
          <w:rFonts w:ascii="Arial" w:eastAsia="Wingdings" w:hAnsi="Arial" w:cs="Arial"/>
          <w:color w:val="002060"/>
          <w:sz w:val="22"/>
          <w:szCs w:val="22"/>
        </w:rPr>
      </w:pPr>
      <w:r w:rsidRPr="005C7265">
        <w:rPr>
          <w:rFonts w:ascii="Arial" w:eastAsia="Wingdings" w:hAnsi="Arial" w:cs="Arial"/>
          <w:color w:val="002060"/>
          <w:sz w:val="22"/>
          <w:szCs w:val="22"/>
        </w:rPr>
        <w:t> OUI</w:t>
      </w:r>
    </w:p>
    <w:p w14:paraId="1CDE7AF1" w14:textId="16A1C8DE" w:rsidR="005C7265" w:rsidRPr="005C7265" w:rsidRDefault="005C7265">
      <w:pPr>
        <w:rPr>
          <w:rFonts w:ascii="Arial" w:hAnsi="Arial" w:cs="Arial"/>
          <w:color w:val="002060"/>
        </w:rPr>
      </w:pPr>
      <w:r w:rsidRPr="005C7265">
        <w:rPr>
          <w:rFonts w:ascii="Arial" w:eastAsia="Wingdings" w:hAnsi="Arial" w:cs="Arial"/>
          <w:color w:val="002060"/>
          <w:sz w:val="22"/>
          <w:szCs w:val="22"/>
        </w:rPr>
        <w:t> NON</w:t>
      </w:r>
    </w:p>
    <w:p w14:paraId="1DD39C0F" w14:textId="31CD7EDA" w:rsidR="00ED2AF8" w:rsidRDefault="00ED2AF8">
      <w:pPr>
        <w:rPr>
          <w:rFonts w:ascii="Arial" w:hAnsi="Arial" w:cs="Arial"/>
        </w:rPr>
      </w:pPr>
    </w:p>
    <w:p w14:paraId="0B3B31E8" w14:textId="2AE417BB" w:rsidR="00C172E0" w:rsidRPr="00587FB3" w:rsidRDefault="00C172E0" w:rsidP="00C172E0">
      <w:pPr>
        <w:rPr>
          <w:rFonts w:ascii="Arial" w:hAnsi="Arial" w:cs="Arial"/>
          <w:b/>
          <w:color w:val="002060"/>
          <w:sz w:val="22"/>
          <w:szCs w:val="22"/>
        </w:rPr>
      </w:pPr>
      <w:r w:rsidRPr="00587FB3">
        <w:rPr>
          <w:rFonts w:ascii="Arial" w:hAnsi="Arial" w:cs="Arial"/>
          <w:b/>
          <w:color w:val="002060"/>
          <w:sz w:val="22"/>
          <w:szCs w:val="22"/>
        </w:rPr>
        <w:t>Nombre d’élèves en inclusion prévus </w:t>
      </w:r>
      <w:r w:rsidR="0022763C" w:rsidRPr="00587FB3">
        <w:rPr>
          <w:rFonts w:ascii="Arial" w:hAnsi="Arial" w:cs="Arial"/>
          <w:b/>
          <w:color w:val="002060"/>
          <w:sz w:val="22"/>
          <w:szCs w:val="22"/>
        </w:rPr>
        <w:t xml:space="preserve">(hors </w:t>
      </w:r>
      <w:r w:rsidR="00422980">
        <w:rPr>
          <w:rFonts w:ascii="Arial" w:hAnsi="Arial" w:cs="Arial"/>
          <w:b/>
          <w:color w:val="002060"/>
          <w:sz w:val="22"/>
          <w:szCs w:val="22"/>
        </w:rPr>
        <w:t>ULIS</w:t>
      </w:r>
      <w:r w:rsidR="0022763C" w:rsidRPr="00587FB3">
        <w:rPr>
          <w:rFonts w:ascii="Arial" w:hAnsi="Arial" w:cs="Arial"/>
          <w:b/>
          <w:color w:val="002060"/>
          <w:sz w:val="22"/>
          <w:szCs w:val="22"/>
        </w:rPr>
        <w:t>)</w:t>
      </w:r>
      <w:r w:rsidR="006E239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87FB3">
        <w:rPr>
          <w:rFonts w:ascii="Arial" w:hAnsi="Arial" w:cs="Arial"/>
          <w:b/>
          <w:color w:val="002060"/>
          <w:sz w:val="22"/>
          <w:szCs w:val="22"/>
        </w:rPr>
        <w:t xml:space="preserve">: </w:t>
      </w:r>
    </w:p>
    <w:p w14:paraId="338833E2" w14:textId="77777777" w:rsidR="00C172E0" w:rsidRDefault="00C172E0">
      <w:pPr>
        <w:rPr>
          <w:rFonts w:ascii="Arial" w:hAnsi="Arial" w:cs="Arial"/>
        </w:rPr>
      </w:pPr>
    </w:p>
    <w:p w14:paraId="5A16AD4F" w14:textId="77777777" w:rsidR="00ED2AF8" w:rsidRDefault="00ED2AF8" w:rsidP="00ED2AF8">
      <w:pPr>
        <w:tabs>
          <w:tab w:val="left" w:pos="5671"/>
          <w:tab w:val="left" w:pos="8647"/>
        </w:tabs>
        <w:rPr>
          <w:rFonts w:ascii="Arial" w:hAnsi="Arial" w:cs="Arial"/>
          <w:b/>
          <w:color w:val="002060"/>
          <w:sz w:val="22"/>
          <w:szCs w:val="22"/>
        </w:rPr>
      </w:pPr>
      <w:r w:rsidRPr="00587FB3">
        <w:rPr>
          <w:rFonts w:ascii="Arial" w:hAnsi="Arial" w:cs="Arial"/>
          <w:b/>
          <w:color w:val="002060"/>
          <w:sz w:val="22"/>
          <w:szCs w:val="22"/>
        </w:rPr>
        <w:t>Votre école est concernée par une :</w:t>
      </w:r>
    </w:p>
    <w:p w14:paraId="188737FB" w14:textId="77777777" w:rsidR="00587FB3" w:rsidRPr="00587FB3" w:rsidRDefault="00587FB3" w:rsidP="00ED2AF8">
      <w:pPr>
        <w:tabs>
          <w:tab w:val="left" w:pos="5671"/>
          <w:tab w:val="left" w:pos="8647"/>
        </w:tabs>
        <w:rPr>
          <w:rFonts w:ascii="Arial" w:hAnsi="Arial" w:cs="Arial"/>
          <w:b/>
          <w:color w:val="002060"/>
          <w:sz w:val="22"/>
          <w:szCs w:val="22"/>
        </w:rPr>
      </w:pPr>
    </w:p>
    <w:p w14:paraId="3303A2F1" w14:textId="77777777" w:rsidR="00ED2AF8" w:rsidRPr="00ED2AF8" w:rsidRDefault="00ED2AF8" w:rsidP="00ED2AF8">
      <w:pPr>
        <w:tabs>
          <w:tab w:val="left" w:pos="2694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eastAsia="Wingdings" w:hAnsi="Arial" w:cs="Arial"/>
          <w:color w:val="002060"/>
          <w:sz w:val="22"/>
          <w:szCs w:val="22"/>
        </w:rPr>
        <w:t>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</w:t>
      </w:r>
      <w:r w:rsidRPr="007B4C46">
        <w:rPr>
          <w:rFonts w:ascii="Arial" w:hAnsi="Arial" w:cs="Arial"/>
          <w:b/>
          <w:color w:val="002060"/>
          <w:sz w:val="22"/>
          <w:szCs w:val="22"/>
          <w:u w:val="single"/>
        </w:rPr>
        <w:t>OUVERTURE</w:t>
      </w:r>
      <w:r w:rsidRPr="007B4C4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D2AF8">
        <w:rPr>
          <w:rFonts w:ascii="Arial" w:hAnsi="Arial" w:cs="Arial"/>
          <w:color w:val="002060"/>
          <w:sz w:val="22"/>
          <w:szCs w:val="22"/>
        </w:rPr>
        <w:tab/>
        <w:t>Local disponible immédiatemen</w:t>
      </w:r>
      <w:r>
        <w:rPr>
          <w:rFonts w:ascii="Arial" w:hAnsi="Arial" w:cs="Arial"/>
          <w:color w:val="002060"/>
          <w:sz w:val="22"/>
          <w:szCs w:val="22"/>
        </w:rPr>
        <w:t xml:space="preserve">t : </w:t>
      </w:r>
    </w:p>
    <w:p w14:paraId="2D8EB8F7" w14:textId="77777777" w:rsidR="00ED2AF8" w:rsidRPr="00ED2AF8" w:rsidRDefault="00ED2AF8" w:rsidP="00ED2AF8">
      <w:pPr>
        <w:tabs>
          <w:tab w:val="left" w:pos="2694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hAnsi="Arial" w:cs="Arial"/>
          <w:color w:val="002060"/>
          <w:sz w:val="22"/>
          <w:szCs w:val="22"/>
        </w:rPr>
        <w:tab/>
        <w:t>Local aménageable pour la rentrée :</w:t>
      </w:r>
    </w:p>
    <w:p w14:paraId="575AA529" w14:textId="523E41F2" w:rsidR="00ED2AF8" w:rsidRPr="00ED2AF8" w:rsidRDefault="00ED2AF8" w:rsidP="00ED2AF8">
      <w:pPr>
        <w:tabs>
          <w:tab w:val="left" w:pos="2694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eastAsia="Wingdings" w:hAnsi="Arial" w:cs="Arial"/>
          <w:color w:val="002060"/>
          <w:sz w:val="22"/>
          <w:szCs w:val="22"/>
        </w:rPr>
        <w:t>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</w:t>
      </w:r>
      <w:r w:rsidRPr="007B4C46">
        <w:rPr>
          <w:rFonts w:ascii="Arial" w:hAnsi="Arial" w:cs="Arial"/>
          <w:b/>
          <w:color w:val="002060"/>
          <w:sz w:val="22"/>
          <w:szCs w:val="22"/>
          <w:u w:val="single"/>
        </w:rPr>
        <w:t>FERMETURE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</w:t>
      </w:r>
      <w:r w:rsidRPr="00ED2AF8">
        <w:rPr>
          <w:rFonts w:ascii="Arial" w:hAnsi="Arial" w:cs="Arial"/>
          <w:color w:val="002060"/>
          <w:sz w:val="22"/>
          <w:szCs w:val="22"/>
        </w:rPr>
        <w:tab/>
      </w:r>
    </w:p>
    <w:p w14:paraId="4B7EF008" w14:textId="77777777" w:rsidR="00ED2AF8" w:rsidRPr="00ED2AF8" w:rsidRDefault="00ED2AF8" w:rsidP="00ED2AF8">
      <w:pPr>
        <w:tabs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</w:p>
    <w:p w14:paraId="5FCB5073" w14:textId="3974B908" w:rsidR="00ED2AF8" w:rsidRPr="00ED2AF8" w:rsidRDefault="00ED2AF8" w:rsidP="00ED2AF8">
      <w:pPr>
        <w:tabs>
          <w:tab w:val="left" w:leader="dot" w:pos="4111"/>
          <w:tab w:val="left" w:pos="5103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  <w:r w:rsidRPr="00957F8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Incidence sur la direction</w:t>
      </w:r>
      <w:r w:rsidRPr="00ED2AF8">
        <w:rPr>
          <w:rFonts w:ascii="Arial" w:hAnsi="Arial" w:cs="Arial"/>
          <w:color w:val="002060"/>
          <w:sz w:val="22"/>
          <w:szCs w:val="22"/>
        </w:rPr>
        <w:t> </w:t>
      </w:r>
      <w:r>
        <w:rPr>
          <w:rFonts w:ascii="Arial" w:hAnsi="Arial" w:cs="Arial"/>
          <w:color w:val="002060"/>
          <w:sz w:val="22"/>
          <w:szCs w:val="22"/>
        </w:rPr>
        <w:t xml:space="preserve">(décharge) </w:t>
      </w:r>
      <w:r w:rsidRPr="00ED2AF8">
        <w:rPr>
          <w:rFonts w:ascii="Arial" w:hAnsi="Arial" w:cs="Arial"/>
          <w:color w:val="002060"/>
          <w:sz w:val="22"/>
          <w:szCs w:val="22"/>
        </w:rPr>
        <w:t>:</w:t>
      </w:r>
      <w:r w:rsidR="000F78AA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15DA3B0C" w14:textId="77777777" w:rsidR="00ED2AF8" w:rsidRPr="00ED2AF8" w:rsidRDefault="00ED2AF8" w:rsidP="00ED2AF8">
      <w:pPr>
        <w:tabs>
          <w:tab w:val="left" w:leader="dot" w:pos="4111"/>
          <w:tab w:val="left" w:pos="5103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</w:p>
    <w:p w14:paraId="70180B15" w14:textId="77777777" w:rsidR="00ED2AF8" w:rsidRDefault="00ED2AF8" w:rsidP="00ED2AF8">
      <w:pPr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hAnsi="Arial" w:cs="Arial"/>
          <w:b/>
          <w:color w:val="002060"/>
          <w:sz w:val="22"/>
          <w:szCs w:val="22"/>
          <w:u w:val="single"/>
        </w:rPr>
        <w:t>IMPORTANT</w:t>
      </w:r>
      <w:r w:rsidR="00613CC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: Evolution </w:t>
      </w:r>
      <w:r w:rsidR="00957F8B">
        <w:rPr>
          <w:rFonts w:ascii="Arial" w:hAnsi="Arial" w:cs="Arial"/>
          <w:color w:val="002060"/>
          <w:sz w:val="22"/>
          <w:szCs w:val="22"/>
        </w:rPr>
        <w:t>des effectifs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(indiquer le nombre en + ou en -)</w:t>
      </w:r>
    </w:p>
    <w:p w14:paraId="15290C04" w14:textId="77777777" w:rsidR="00587FB3" w:rsidRDefault="00587FB3" w:rsidP="00ED2AF8">
      <w:pPr>
        <w:rPr>
          <w:rFonts w:ascii="Arial" w:hAnsi="Arial" w:cs="Arial"/>
          <w:color w:val="002060"/>
          <w:sz w:val="22"/>
          <w:szCs w:val="22"/>
        </w:rPr>
      </w:pPr>
    </w:p>
    <w:p w14:paraId="656E08A8" w14:textId="7C623992" w:rsidR="00613CCC" w:rsidRDefault="0022763C" w:rsidP="00ED2AF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2023/2024 :</w:t>
      </w:r>
      <w:r w:rsidR="007B4C46">
        <w:rPr>
          <w:rFonts w:ascii="Arial" w:hAnsi="Arial" w:cs="Arial"/>
          <w:color w:val="002060"/>
          <w:sz w:val="22"/>
          <w:szCs w:val="22"/>
        </w:rPr>
        <w:t xml:space="preserve">                                      </w:t>
      </w:r>
      <w:r w:rsidR="00613CCC">
        <w:rPr>
          <w:rFonts w:ascii="Arial" w:hAnsi="Arial" w:cs="Arial"/>
          <w:color w:val="002060"/>
          <w:sz w:val="22"/>
          <w:szCs w:val="22"/>
        </w:rPr>
        <w:t>20</w:t>
      </w:r>
      <w:r w:rsidR="006F3DBD">
        <w:rPr>
          <w:rFonts w:ascii="Arial" w:hAnsi="Arial" w:cs="Arial"/>
          <w:color w:val="002060"/>
          <w:sz w:val="22"/>
          <w:szCs w:val="22"/>
        </w:rPr>
        <w:t>2</w:t>
      </w:r>
      <w:r>
        <w:rPr>
          <w:rFonts w:ascii="Arial" w:hAnsi="Arial" w:cs="Arial"/>
          <w:color w:val="002060"/>
          <w:sz w:val="22"/>
          <w:szCs w:val="22"/>
        </w:rPr>
        <w:t>4</w:t>
      </w:r>
      <w:r w:rsidR="00613CCC">
        <w:rPr>
          <w:rFonts w:ascii="Arial" w:hAnsi="Arial" w:cs="Arial"/>
          <w:color w:val="002060"/>
          <w:sz w:val="22"/>
          <w:szCs w:val="22"/>
        </w:rPr>
        <w:t>/20</w:t>
      </w:r>
      <w:r w:rsidR="00B75C11">
        <w:rPr>
          <w:rFonts w:ascii="Arial" w:hAnsi="Arial" w:cs="Arial"/>
          <w:color w:val="002060"/>
          <w:sz w:val="22"/>
          <w:szCs w:val="22"/>
        </w:rPr>
        <w:t>2</w:t>
      </w:r>
      <w:r>
        <w:rPr>
          <w:rFonts w:ascii="Arial" w:hAnsi="Arial" w:cs="Arial"/>
          <w:color w:val="002060"/>
          <w:sz w:val="22"/>
          <w:szCs w:val="22"/>
        </w:rPr>
        <w:t>5</w:t>
      </w:r>
      <w:r w:rsidR="00613CCC">
        <w:rPr>
          <w:rFonts w:ascii="Arial" w:hAnsi="Arial" w:cs="Arial"/>
          <w:color w:val="002060"/>
          <w:sz w:val="22"/>
          <w:szCs w:val="22"/>
        </w:rPr>
        <w:t xml:space="preserve"> : </w:t>
      </w:r>
      <w:r w:rsidR="00692FFD">
        <w:rPr>
          <w:rFonts w:ascii="Arial" w:hAnsi="Arial" w:cs="Arial"/>
          <w:color w:val="002060"/>
          <w:sz w:val="22"/>
          <w:szCs w:val="22"/>
        </w:rPr>
        <w:tab/>
      </w:r>
      <w:r w:rsidR="00692FFD">
        <w:rPr>
          <w:rFonts w:ascii="Arial" w:hAnsi="Arial" w:cs="Arial"/>
          <w:color w:val="002060"/>
          <w:sz w:val="22"/>
          <w:szCs w:val="22"/>
        </w:rPr>
        <w:tab/>
      </w:r>
      <w:r w:rsidR="00692FFD">
        <w:rPr>
          <w:rFonts w:ascii="Arial" w:hAnsi="Arial" w:cs="Arial"/>
          <w:color w:val="002060"/>
          <w:sz w:val="22"/>
          <w:szCs w:val="22"/>
        </w:rPr>
        <w:tab/>
      </w:r>
    </w:p>
    <w:p w14:paraId="494F01C1" w14:textId="77777777" w:rsidR="00613CCC" w:rsidRPr="00613CCC" w:rsidRDefault="00613CCC" w:rsidP="00613CCC"/>
    <w:p w14:paraId="7597EC9C" w14:textId="24655A64" w:rsidR="0022763C" w:rsidRPr="00EA4002" w:rsidRDefault="00613CCC" w:rsidP="0022763C">
      <w:pPr>
        <w:rPr>
          <w:rFonts w:ascii="Arial" w:hAnsi="Arial" w:cs="Arial"/>
          <w:b/>
          <w:color w:val="FF0000"/>
          <w:sz w:val="22"/>
          <w:szCs w:val="22"/>
        </w:rPr>
      </w:pPr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Ajoutez </w:t>
      </w:r>
      <w:r w:rsidR="00692FFD">
        <w:rPr>
          <w:rFonts w:ascii="Arial" w:hAnsi="Arial" w:cs="Arial"/>
          <w:b/>
          <w:color w:val="002060"/>
          <w:sz w:val="22"/>
          <w:szCs w:val="22"/>
        </w:rPr>
        <w:t xml:space="preserve">ci-dessous </w:t>
      </w:r>
      <w:r w:rsidRPr="00613CCC">
        <w:rPr>
          <w:rFonts w:ascii="Arial" w:hAnsi="Arial" w:cs="Arial"/>
          <w:b/>
          <w:color w:val="002060"/>
          <w:sz w:val="22"/>
          <w:szCs w:val="22"/>
        </w:rPr>
        <w:t>toute précision susceptible d’être favorablement prise en compte (</w:t>
      </w:r>
      <w:r w:rsidR="0022763C">
        <w:rPr>
          <w:rFonts w:ascii="Arial" w:hAnsi="Arial" w:cs="Arial"/>
          <w:b/>
          <w:color w:val="002060"/>
          <w:sz w:val="22"/>
          <w:szCs w:val="22"/>
        </w:rPr>
        <w:t>organisation pédagogique envisagée,</w:t>
      </w:r>
      <w:r w:rsidR="00957F8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lotissement en construction, nombre d’équipes éducatives ou d’ESS, fonctionnements particuliers, difficultés sociales, absence </w:t>
      </w:r>
      <w:proofErr w:type="spellStart"/>
      <w:r w:rsidRPr="00613CCC">
        <w:rPr>
          <w:rFonts w:ascii="Arial" w:hAnsi="Arial" w:cs="Arial"/>
          <w:b/>
          <w:color w:val="002060"/>
          <w:sz w:val="22"/>
          <w:szCs w:val="22"/>
        </w:rPr>
        <w:t>Rased</w:t>
      </w:r>
      <w:proofErr w:type="spellEnd"/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r w:rsidR="00F515BF">
        <w:rPr>
          <w:rFonts w:ascii="Arial" w:hAnsi="Arial" w:cs="Arial"/>
          <w:b/>
          <w:color w:val="002060"/>
          <w:sz w:val="22"/>
          <w:szCs w:val="22"/>
        </w:rPr>
        <w:t>absence UPE2A</w:t>
      </w:r>
      <w:r w:rsidR="00422980">
        <w:rPr>
          <w:rFonts w:ascii="Arial" w:hAnsi="Arial" w:cs="Arial"/>
          <w:b/>
          <w:color w:val="002060"/>
          <w:sz w:val="22"/>
          <w:szCs w:val="22"/>
        </w:rPr>
        <w:t>,</w:t>
      </w:r>
      <w:r w:rsidR="00F515B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13CCC">
        <w:rPr>
          <w:rFonts w:ascii="Arial" w:hAnsi="Arial" w:cs="Arial"/>
          <w:b/>
          <w:color w:val="002060"/>
          <w:sz w:val="22"/>
          <w:szCs w:val="22"/>
        </w:rPr>
        <w:t>nombre d’</w:t>
      </w:r>
      <w:r w:rsidR="00692FFD">
        <w:rPr>
          <w:rFonts w:ascii="Arial" w:hAnsi="Arial" w:cs="Arial"/>
          <w:b/>
          <w:color w:val="002060"/>
          <w:sz w:val="22"/>
          <w:szCs w:val="22"/>
        </w:rPr>
        <w:t xml:space="preserve">AESH (présents et en </w:t>
      </w:r>
      <w:r w:rsidR="0022763C">
        <w:rPr>
          <w:rFonts w:ascii="Arial" w:hAnsi="Arial" w:cs="Arial"/>
          <w:b/>
          <w:color w:val="002060"/>
          <w:sz w:val="22"/>
          <w:szCs w:val="22"/>
        </w:rPr>
        <w:t>cours de demande…)</w:t>
      </w:r>
    </w:p>
    <w:p w14:paraId="0158A96B" w14:textId="115D9D9F" w:rsidR="00EA4002" w:rsidRPr="00EA4002" w:rsidRDefault="00EA4002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EA4002" w:rsidRPr="00EA4002" w:rsidSect="00ED2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20B0604020202020204"/>
    <w:charset w:val="00"/>
    <w:family w:val="roman"/>
    <w:pitch w:val="variable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F4EF7"/>
    <w:multiLevelType w:val="multilevel"/>
    <w:tmpl w:val="4A949E6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3543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F8"/>
    <w:rsid w:val="000D5D4D"/>
    <w:rsid w:val="000F78AA"/>
    <w:rsid w:val="00105F85"/>
    <w:rsid w:val="001367EF"/>
    <w:rsid w:val="001F1EC2"/>
    <w:rsid w:val="0022763C"/>
    <w:rsid w:val="002C3DCA"/>
    <w:rsid w:val="003900E0"/>
    <w:rsid w:val="00422980"/>
    <w:rsid w:val="004B30CA"/>
    <w:rsid w:val="00587FB3"/>
    <w:rsid w:val="005C7265"/>
    <w:rsid w:val="00613CCC"/>
    <w:rsid w:val="00674B9D"/>
    <w:rsid w:val="00692FFD"/>
    <w:rsid w:val="006A4DC7"/>
    <w:rsid w:val="006E2394"/>
    <w:rsid w:val="006F0DF1"/>
    <w:rsid w:val="006F3DBD"/>
    <w:rsid w:val="007057FC"/>
    <w:rsid w:val="007B4C46"/>
    <w:rsid w:val="008751C6"/>
    <w:rsid w:val="00892BBC"/>
    <w:rsid w:val="008B2429"/>
    <w:rsid w:val="00957F8B"/>
    <w:rsid w:val="00A45765"/>
    <w:rsid w:val="00A87671"/>
    <w:rsid w:val="00B20715"/>
    <w:rsid w:val="00B72056"/>
    <w:rsid w:val="00B75C11"/>
    <w:rsid w:val="00B84271"/>
    <w:rsid w:val="00C172E0"/>
    <w:rsid w:val="00EA1852"/>
    <w:rsid w:val="00EA4002"/>
    <w:rsid w:val="00ED2AF8"/>
    <w:rsid w:val="00F36BEC"/>
    <w:rsid w:val="00F5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B56F"/>
  <w15:chartTrackingRefBased/>
  <w15:docId w15:val="{87F48ACC-5EED-4BA0-B86E-0FFC0C71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AF8"/>
    <w:pPr>
      <w:spacing w:after="0" w:line="240" w:lineRule="auto"/>
    </w:pPr>
    <w:rPr>
      <w:rFonts w:ascii="Cambria" w:eastAsiaTheme="minorEastAsia" w:hAnsi="Cambria"/>
      <w:color w:val="00000A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D2AF8"/>
    <w:pPr>
      <w:keepNext/>
      <w:outlineLvl w:val="1"/>
    </w:pPr>
    <w:rPr>
      <w:rFonts w:ascii="Comic Sans MS" w:eastAsia="Times New Roman" w:hAnsi="Comic Sans MS" w:cs="Times New Roman"/>
      <w:b/>
      <w:bCs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qFormat/>
    <w:rsid w:val="00ED2AF8"/>
    <w:pPr>
      <w:spacing w:beforeAutospacing="1" w:afterAutospacing="1"/>
    </w:pPr>
    <w:rPr>
      <w:rFonts w:ascii="Verdana" w:eastAsia="Arial Unicode MS" w:hAnsi="Verdana" w:cs="Arial Unicode MS"/>
      <w:color w:val="000000"/>
      <w:sz w:val="15"/>
      <w:szCs w:val="15"/>
      <w:lang w:eastAsia="fr-FR"/>
    </w:rPr>
  </w:style>
  <w:style w:type="character" w:customStyle="1" w:styleId="Titre2Car">
    <w:name w:val="Titre 2 Car"/>
    <w:basedOn w:val="Policepardfaut"/>
    <w:link w:val="Titre2"/>
    <w:qFormat/>
    <w:rsid w:val="00ED2AF8"/>
    <w:rPr>
      <w:rFonts w:ascii="Comic Sans MS" w:eastAsia="Times New Roman" w:hAnsi="Comic Sans MS" w:cs="Times New Roman"/>
      <w:b/>
      <w:bCs/>
      <w:color w:val="00000A"/>
      <w:lang w:eastAsia="fr-FR"/>
    </w:rPr>
  </w:style>
  <w:style w:type="paragraph" w:customStyle="1" w:styleId="Contenudecadre">
    <w:name w:val="Contenu de cadre"/>
    <w:basedOn w:val="Normal"/>
    <w:qFormat/>
    <w:rsid w:val="00ED2AF8"/>
  </w:style>
  <w:style w:type="character" w:customStyle="1" w:styleId="RetraitcorpsdetexteCar">
    <w:name w:val="Retrait corps de texte Car"/>
    <w:basedOn w:val="Policepardfaut"/>
    <w:link w:val="Retraitdecorpsdetexte"/>
    <w:semiHidden/>
    <w:qFormat/>
    <w:rsid w:val="00613CCC"/>
    <w:rPr>
      <w:rFonts w:ascii="Arial" w:eastAsia="Times New Roman" w:hAnsi="Arial" w:cs="Times New Roman"/>
      <w:szCs w:val="20"/>
      <w:lang w:eastAsia="fr-FR"/>
    </w:rPr>
  </w:style>
  <w:style w:type="paragraph" w:customStyle="1" w:styleId="Retraitdecorpsdetexte">
    <w:name w:val="Retrait de corps de texte"/>
    <w:basedOn w:val="Normal"/>
    <w:link w:val="RetraitcorpsdetexteCar"/>
    <w:semiHidden/>
    <w:rsid w:val="00613CCC"/>
    <w:pPr>
      <w:pBdr>
        <w:left w:val="double" w:sz="18" w:space="1" w:color="00000A"/>
      </w:pBdr>
      <w:ind w:left="426" w:hanging="426"/>
      <w:jc w:val="both"/>
    </w:pPr>
    <w:rPr>
      <w:rFonts w:ascii="Arial" w:eastAsia="Times New Roman" w:hAnsi="Arial" w:cs="Times New Roman"/>
      <w:color w:val="auto"/>
      <w:sz w:val="22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205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F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F85"/>
    <w:rPr>
      <w:rFonts w:ascii="Segoe UI" w:eastAsiaTheme="minorEastAsia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SNALC</dc:creator>
  <cp:keywords/>
  <dc:description/>
  <cp:lastModifiedBy>Patrick SALVI</cp:lastModifiedBy>
  <cp:revision>4</cp:revision>
  <cp:lastPrinted>2023-01-30T12:26:00Z</cp:lastPrinted>
  <dcterms:created xsi:type="dcterms:W3CDTF">2024-12-05T15:01:00Z</dcterms:created>
  <dcterms:modified xsi:type="dcterms:W3CDTF">2024-12-05T15:48:00Z</dcterms:modified>
</cp:coreProperties>
</file>